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09" w:rsidRDefault="003B7830" w:rsidP="00DC0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-315005</wp:posOffset>
            </wp:positionH>
            <wp:positionV relativeFrom="paragraph">
              <wp:posOffset>-166899</wp:posOffset>
            </wp:positionV>
            <wp:extent cx="6951054" cy="2028423"/>
            <wp:effectExtent l="0" t="0" r="2540" b="0"/>
            <wp:wrapNone/>
            <wp:docPr id="3" name="Рисунок 3" descr="P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54" cy="202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7830" w:rsidRDefault="003B7830" w:rsidP="00884650">
      <w:pPr>
        <w:tabs>
          <w:tab w:val="left" w:pos="3675"/>
        </w:tabs>
        <w:rPr>
          <w:rFonts w:ascii="Arial" w:hAnsi="Arial" w:cs="Arial"/>
          <w:b/>
          <w:sz w:val="24"/>
          <w:szCs w:val="24"/>
        </w:rPr>
      </w:pPr>
    </w:p>
    <w:p w:rsidR="003B7830" w:rsidRDefault="003B7830" w:rsidP="00884650">
      <w:pPr>
        <w:tabs>
          <w:tab w:val="left" w:pos="3675"/>
        </w:tabs>
        <w:rPr>
          <w:rFonts w:ascii="Arial" w:hAnsi="Arial" w:cs="Arial"/>
          <w:b/>
          <w:sz w:val="24"/>
          <w:szCs w:val="24"/>
        </w:rPr>
      </w:pPr>
    </w:p>
    <w:p w:rsidR="003B7830" w:rsidRDefault="003B7830" w:rsidP="00884650">
      <w:pPr>
        <w:tabs>
          <w:tab w:val="left" w:pos="3675"/>
        </w:tabs>
        <w:rPr>
          <w:rFonts w:ascii="Arial" w:hAnsi="Arial" w:cs="Arial"/>
          <w:b/>
          <w:sz w:val="24"/>
          <w:szCs w:val="24"/>
        </w:rPr>
      </w:pPr>
    </w:p>
    <w:p w:rsidR="00D80A07" w:rsidRDefault="00D80A07" w:rsidP="001B3BA7">
      <w:pPr>
        <w:spacing w:after="0" w:line="240" w:lineRule="auto"/>
        <w:jc w:val="center"/>
        <w:rPr>
          <w:rFonts w:ascii="Arial" w:hAnsi="Arial" w:cs="Arial"/>
          <w:b/>
        </w:rPr>
      </w:pPr>
    </w:p>
    <w:p w:rsidR="00D32E83" w:rsidRPr="00DC0351" w:rsidRDefault="006220BF" w:rsidP="00D32E83">
      <w:pPr>
        <w:spacing w:after="0" w:line="240" w:lineRule="auto"/>
        <w:ind w:left="907"/>
        <w:rPr>
          <w:rFonts w:cstheme="minorHAnsi"/>
          <w:b/>
        </w:rPr>
      </w:pPr>
      <w:r>
        <w:rPr>
          <w:rFonts w:cstheme="minorHAnsi"/>
          <w:b/>
        </w:rPr>
        <w:t>21</w:t>
      </w:r>
      <w:r w:rsidR="0003329E">
        <w:rPr>
          <w:rFonts w:cstheme="minorHAnsi"/>
          <w:b/>
        </w:rPr>
        <w:t xml:space="preserve"> </w:t>
      </w:r>
      <w:r w:rsidR="00DC0351">
        <w:rPr>
          <w:rFonts w:cstheme="minorHAnsi"/>
          <w:b/>
        </w:rPr>
        <w:t xml:space="preserve"> декабря</w:t>
      </w:r>
      <w:r w:rsidR="00D32E83" w:rsidRPr="00DC0351">
        <w:rPr>
          <w:rFonts w:cstheme="minorHAnsi"/>
          <w:b/>
        </w:rPr>
        <w:t xml:space="preserve"> 2016 года</w:t>
      </w:r>
    </w:p>
    <w:p w:rsidR="00D32E83" w:rsidRPr="00DC0351" w:rsidRDefault="00D32E83" w:rsidP="00197312">
      <w:pPr>
        <w:spacing w:after="0" w:line="240" w:lineRule="auto"/>
        <w:ind w:left="907"/>
        <w:jc w:val="center"/>
        <w:rPr>
          <w:rFonts w:cstheme="minorHAnsi"/>
          <w:b/>
        </w:rPr>
      </w:pPr>
    </w:p>
    <w:p w:rsidR="0093310B" w:rsidRDefault="00A90A2A" w:rsidP="00197312">
      <w:pPr>
        <w:spacing w:after="0" w:line="240" w:lineRule="auto"/>
        <w:ind w:left="90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Акция «Начни с себя!»</w:t>
      </w:r>
    </w:p>
    <w:p w:rsidR="00A90A2A" w:rsidRDefault="00A90A2A" w:rsidP="00197312">
      <w:pPr>
        <w:spacing w:after="0" w:line="240" w:lineRule="auto"/>
        <w:ind w:left="907"/>
        <w:jc w:val="center"/>
        <w:rPr>
          <w:rFonts w:cstheme="minorHAnsi"/>
          <w:b/>
          <w:sz w:val="24"/>
          <w:szCs w:val="24"/>
        </w:rPr>
      </w:pPr>
    </w:p>
    <w:p w:rsidR="00D9106C" w:rsidRPr="00164AFB" w:rsidRDefault="00D9106C" w:rsidP="00164AFB">
      <w:pPr>
        <w:spacing w:after="0" w:line="240" w:lineRule="auto"/>
        <w:ind w:left="907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МосОблЕИРЦ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164AFB">
        <w:rPr>
          <w:rFonts w:cstheme="minorHAnsi"/>
          <w:b/>
          <w:sz w:val="24"/>
          <w:szCs w:val="24"/>
        </w:rPr>
        <w:t xml:space="preserve">предлагает всем </w:t>
      </w:r>
      <w:r w:rsidR="00A90A2A">
        <w:rPr>
          <w:rFonts w:cstheme="minorHAnsi"/>
          <w:b/>
          <w:sz w:val="24"/>
          <w:szCs w:val="24"/>
        </w:rPr>
        <w:t xml:space="preserve">государственным и </w:t>
      </w:r>
      <w:proofErr w:type="spellStart"/>
      <w:r w:rsidR="00164AFB">
        <w:rPr>
          <w:rFonts w:cstheme="minorHAnsi"/>
          <w:b/>
          <w:sz w:val="24"/>
          <w:szCs w:val="24"/>
        </w:rPr>
        <w:t>мунципальным</w:t>
      </w:r>
      <w:proofErr w:type="spellEnd"/>
      <w:r w:rsidR="00164AFB">
        <w:rPr>
          <w:rFonts w:cstheme="minorHAnsi"/>
          <w:b/>
          <w:sz w:val="24"/>
          <w:szCs w:val="24"/>
        </w:rPr>
        <w:t xml:space="preserve"> учреждениям и организациям Московской области</w:t>
      </w:r>
      <w:r w:rsidR="00A90A2A">
        <w:rPr>
          <w:rFonts w:cstheme="minorHAnsi"/>
          <w:b/>
          <w:sz w:val="24"/>
          <w:szCs w:val="24"/>
        </w:rPr>
        <w:t xml:space="preserve"> стать образцовыми плательщиками за услуги ЖКХ </w:t>
      </w:r>
      <w:r w:rsidR="00164AFB">
        <w:rPr>
          <w:rFonts w:cstheme="minorHAnsi"/>
          <w:b/>
          <w:sz w:val="24"/>
          <w:szCs w:val="24"/>
        </w:rPr>
        <w:t xml:space="preserve"> </w:t>
      </w:r>
    </w:p>
    <w:p w:rsidR="00D9106C" w:rsidRDefault="00D9106C" w:rsidP="00197312">
      <w:pPr>
        <w:spacing w:after="0" w:line="240" w:lineRule="auto"/>
        <w:ind w:left="907"/>
        <w:jc w:val="center"/>
        <w:rPr>
          <w:rFonts w:cstheme="minorHAnsi"/>
          <w:b/>
          <w:sz w:val="24"/>
          <w:szCs w:val="24"/>
        </w:rPr>
      </w:pPr>
    </w:p>
    <w:p w:rsidR="00A90A2A" w:rsidRPr="00EE3824" w:rsidRDefault="00D9106C" w:rsidP="007A307C">
      <w:pPr>
        <w:spacing w:after="0" w:line="301" w:lineRule="atLeast"/>
        <w:ind w:firstLine="284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 У</w:t>
      </w:r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ровень собираемости платежей </w:t>
      </w:r>
      <w:proofErr w:type="spellStart"/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>МосОблЕИРЦ</w:t>
      </w:r>
      <w:proofErr w:type="spellEnd"/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5C07FE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среднем </w:t>
      </w:r>
      <w:r w:rsidR="00626472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за </w:t>
      </w:r>
      <w:r w:rsidR="008570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2016 год</w:t>
      </w:r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составил </w:t>
      </w:r>
      <w:r w:rsidR="00285AD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порядка </w:t>
      </w:r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>9</w:t>
      </w:r>
      <w:r w:rsidR="00285ADD">
        <w:rPr>
          <w:rFonts w:eastAsia="Times New Roman" w:cstheme="minorHAnsi"/>
          <w:color w:val="333333"/>
          <w:sz w:val="24"/>
          <w:szCs w:val="24"/>
          <w:lang w:eastAsia="ru-RU"/>
        </w:rPr>
        <w:t>5</w:t>
      </w:r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процент</w:t>
      </w:r>
      <w:r w:rsidR="00285ADD">
        <w:rPr>
          <w:rFonts w:eastAsia="Times New Roman" w:cstheme="minorHAnsi"/>
          <w:color w:val="333333"/>
          <w:sz w:val="24"/>
          <w:szCs w:val="24"/>
          <w:lang w:eastAsia="ru-RU"/>
        </w:rPr>
        <w:t>ов</w:t>
      </w:r>
      <w:r w:rsidR="0096282E" w:rsidRPr="00EE3824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  <w:r w:rsidR="003D03FC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A532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>«</w:t>
      </w:r>
      <w:r w:rsidR="007A307C" w:rsidRPr="00EE3824">
        <w:rPr>
          <w:rFonts w:eastAsia="Times New Roman" w:cstheme="minorHAnsi"/>
          <w:color w:val="333333"/>
          <w:sz w:val="24"/>
          <w:szCs w:val="24"/>
          <w:lang w:eastAsia="ru-RU"/>
        </w:rPr>
        <w:t>На большинстве территорий, где мы начали работу, дисциплина оплат</w:t>
      </w:r>
      <w:r w:rsidR="00417D62">
        <w:rPr>
          <w:rFonts w:eastAsia="Times New Roman" w:cstheme="minorHAnsi"/>
          <w:color w:val="333333"/>
          <w:sz w:val="24"/>
          <w:szCs w:val="24"/>
          <w:lang w:eastAsia="ru-RU"/>
        </w:rPr>
        <w:t>ы</w:t>
      </w:r>
      <w:r w:rsidR="007A307C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коммунальны</w:t>
      </w:r>
      <w:r w:rsidR="008570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>х</w:t>
      </w:r>
      <w:r w:rsidR="007A307C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услуг</w:t>
      </w:r>
      <w:r w:rsidR="00720E58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существенно </w:t>
      </w:r>
      <w:r w:rsidR="007A307C" w:rsidRPr="00EE3824">
        <w:rPr>
          <w:rFonts w:eastAsia="Times New Roman" w:cstheme="minorHAnsi"/>
          <w:color w:val="333333"/>
          <w:sz w:val="24"/>
          <w:szCs w:val="24"/>
          <w:lang w:eastAsia="ru-RU"/>
        </w:rPr>
        <w:t>выросла, - говорит Ольга Роганова, у</w:t>
      </w:r>
      <w:r w:rsidR="00A532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правляющий директор МосОблЕИРЦ. </w:t>
      </w:r>
      <w:r w:rsidR="0030172F" w:rsidRPr="00EE3824">
        <w:rPr>
          <w:rFonts w:eastAsia="Times New Roman" w:cstheme="minorHAnsi"/>
          <w:color w:val="333333"/>
          <w:sz w:val="24"/>
          <w:szCs w:val="24"/>
          <w:lang w:eastAsia="ru-RU"/>
        </w:rPr>
        <w:t>–</w:t>
      </w:r>
      <w:r w:rsidR="00626472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 декабре</w:t>
      </w:r>
      <w:r w:rsidR="005C07FE">
        <w:rPr>
          <w:rFonts w:eastAsia="Times New Roman" w:cstheme="minorHAnsi"/>
          <w:color w:val="333333"/>
          <w:sz w:val="24"/>
          <w:szCs w:val="24"/>
          <w:lang w:eastAsia="ru-RU"/>
        </w:rPr>
        <w:t>, например,</w:t>
      </w:r>
      <w:r w:rsidR="00626472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уровень сбора платежей достиг 120%</w:t>
      </w:r>
      <w:r w:rsidR="005C07FE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  <w:r w:rsidR="00A90A2A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Мы благодарим все</w:t>
      </w:r>
      <w:r w:rsidR="00285ADD">
        <w:rPr>
          <w:rFonts w:eastAsia="Times New Roman" w:cstheme="minorHAnsi"/>
          <w:color w:val="333333"/>
          <w:sz w:val="24"/>
          <w:szCs w:val="24"/>
          <w:lang w:eastAsia="ru-RU"/>
        </w:rPr>
        <w:t>х</w:t>
      </w:r>
      <w:r w:rsidR="00A90A2A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наших добросовестных клиентов и выражаем уверенность, что и в наступающем году они будут так же своевременно и в полном объеме оплачивать счета».</w:t>
      </w:r>
    </w:p>
    <w:p w:rsidR="00264696" w:rsidRPr="00EE3824" w:rsidRDefault="00720E58" w:rsidP="00A90A2A">
      <w:pPr>
        <w:spacing w:after="0" w:line="301" w:lineRule="atLeast"/>
        <w:ind w:firstLine="284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7A307C" w:rsidRPr="00EE3824">
        <w:rPr>
          <w:rFonts w:eastAsia="Times New Roman" w:cstheme="minorHAnsi"/>
          <w:color w:val="333333"/>
          <w:sz w:val="24"/>
          <w:szCs w:val="24"/>
          <w:lang w:eastAsia="ru-RU"/>
        </w:rPr>
        <w:t>Но ос</w:t>
      </w:r>
      <w:r w:rsidR="00011394" w:rsidRPr="00EE3824">
        <w:rPr>
          <w:rFonts w:eastAsia="Times New Roman" w:cstheme="minorHAnsi"/>
          <w:color w:val="333333"/>
          <w:sz w:val="24"/>
          <w:szCs w:val="24"/>
          <w:lang w:eastAsia="ru-RU"/>
        </w:rPr>
        <w:t>таются семь процентов, или чуть более  ста  тысяч</w:t>
      </w:r>
      <w:r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, </w:t>
      </w:r>
      <w:r w:rsidR="00011394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должников. С ними </w:t>
      </w:r>
      <w:r w:rsidR="008570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расчетный центр </w:t>
      </w:r>
      <w:r w:rsidR="00A532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веде</w:t>
      </w:r>
      <w:r w:rsidR="008570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>т</w:t>
      </w:r>
      <w:r w:rsidR="00A53241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работу по взысканию дебиторской задолженности</w:t>
      </w:r>
      <w:r w:rsidR="00A90A2A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, </w:t>
      </w:r>
      <w:r w:rsidR="004D537E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применяя все предусмотренные законом инструменты. </w:t>
      </w:r>
      <w:r w:rsidR="00A90A2A" w:rsidRPr="00EE3824">
        <w:rPr>
          <w:rFonts w:eastAsia="Times New Roman" w:cstheme="minorHAnsi"/>
          <w:color w:val="333333"/>
          <w:sz w:val="24"/>
          <w:szCs w:val="24"/>
          <w:lang w:eastAsia="ru-RU"/>
        </w:rPr>
        <w:t>Практика показывает, что довольно часто неплатежи – это не следствие финансовых затруднений граждан, а недисциплинированность и безответственное отношение к обязанности оплачивать потребленные ресурсы.</w:t>
      </w:r>
      <w:r w:rsidR="00A12418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Такая безотв</w:t>
      </w:r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етственность означает </w:t>
      </w:r>
      <w:proofErr w:type="spellStart"/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>недополучение</w:t>
      </w:r>
      <w:proofErr w:type="spellEnd"/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средств </w:t>
      </w:r>
      <w:proofErr w:type="spellStart"/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>ресурсоснабжающими</w:t>
      </w:r>
      <w:proofErr w:type="spellEnd"/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организациями, сокращение их инвестиционных программ по ремонту и  обновлени</w:t>
      </w:r>
      <w:r w:rsidR="00417D62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ю оборудования, ограничение доступа </w:t>
      </w:r>
      <w:r w:rsidR="00285ADD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потребителей </w:t>
      </w:r>
      <w:r w:rsidR="00417D62">
        <w:rPr>
          <w:rFonts w:eastAsia="Times New Roman" w:cstheme="minorHAnsi"/>
          <w:color w:val="333333"/>
          <w:sz w:val="24"/>
          <w:szCs w:val="24"/>
          <w:lang w:eastAsia="ru-RU"/>
        </w:rPr>
        <w:t>к</w:t>
      </w:r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ресурс</w:t>
      </w:r>
      <w:r w:rsidR="00417D62">
        <w:rPr>
          <w:rFonts w:eastAsia="Times New Roman" w:cstheme="minorHAnsi"/>
          <w:color w:val="333333"/>
          <w:sz w:val="24"/>
          <w:szCs w:val="24"/>
          <w:lang w:eastAsia="ru-RU"/>
        </w:rPr>
        <w:t>ам</w:t>
      </w:r>
      <w:r w:rsidR="00EE3824" w:rsidRPr="00EE3824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EE3824" w:rsidRPr="00EE3824" w:rsidRDefault="00EE3824" w:rsidP="00A90A2A">
      <w:pPr>
        <w:spacing w:after="0" w:line="301" w:lineRule="atLeast"/>
        <w:ind w:firstLine="284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E3824">
        <w:rPr>
          <w:color w:val="000000"/>
          <w:sz w:val="24"/>
          <w:szCs w:val="24"/>
        </w:rPr>
        <w:t xml:space="preserve">«Мы делаем все  необходимое, чтобы обеспечить надежность, скорость и прозрачность денежных потоков, связанных с оплатой коммунальных услуг, - комментирует Ольга </w:t>
      </w:r>
      <w:proofErr w:type="spellStart"/>
      <w:r w:rsidRPr="00EE3824">
        <w:rPr>
          <w:color w:val="000000"/>
          <w:sz w:val="24"/>
          <w:szCs w:val="24"/>
        </w:rPr>
        <w:t>Роганова</w:t>
      </w:r>
      <w:proofErr w:type="spellEnd"/>
      <w:r w:rsidRPr="00EE3824">
        <w:rPr>
          <w:color w:val="000000"/>
          <w:sz w:val="24"/>
          <w:szCs w:val="24"/>
        </w:rPr>
        <w:t>. – Но в одиночку расчетный центр не сможет быстро изменить ситуацию. Мы приглашаем в союзники сотрудников государственных и муниципальных учреждений и организаций и предлагаем провести акцию, стимулирующую соблюдение дисциплины платежей  «Начни с себя!»</w:t>
      </w:r>
      <w:r w:rsidR="00417D62">
        <w:rPr>
          <w:color w:val="000000"/>
          <w:sz w:val="24"/>
          <w:szCs w:val="24"/>
        </w:rPr>
        <w:t xml:space="preserve"> Победителями станут те, кто сумеет добиться 100% оплаты коммунальных услуг</w:t>
      </w:r>
      <w:r w:rsidRPr="00EE3824">
        <w:rPr>
          <w:color w:val="000000"/>
          <w:sz w:val="24"/>
          <w:szCs w:val="24"/>
        </w:rPr>
        <w:t>.</w:t>
      </w:r>
      <w:r w:rsidR="00417D62">
        <w:rPr>
          <w:color w:val="000000"/>
          <w:sz w:val="24"/>
          <w:szCs w:val="24"/>
        </w:rPr>
        <w:t xml:space="preserve"> Самых ответственных и дисциплинированных </w:t>
      </w:r>
      <w:proofErr w:type="spellStart"/>
      <w:r w:rsidR="00417D62">
        <w:rPr>
          <w:color w:val="000000"/>
          <w:sz w:val="24"/>
          <w:szCs w:val="24"/>
        </w:rPr>
        <w:t>МосОблЕИРЦ</w:t>
      </w:r>
      <w:proofErr w:type="spellEnd"/>
      <w:r w:rsidR="00417D62">
        <w:rPr>
          <w:color w:val="000000"/>
          <w:sz w:val="24"/>
          <w:szCs w:val="24"/>
        </w:rPr>
        <w:t xml:space="preserve"> обязательно отметит».</w:t>
      </w:r>
      <w:r w:rsidRPr="00EE3824">
        <w:rPr>
          <w:color w:val="000000"/>
          <w:sz w:val="24"/>
          <w:szCs w:val="24"/>
        </w:rPr>
        <w:t xml:space="preserve"> </w:t>
      </w:r>
    </w:p>
    <w:p w:rsidR="00006E13" w:rsidRPr="00EE3824" w:rsidRDefault="001271A7" w:rsidP="00A53241">
      <w:pPr>
        <w:spacing w:after="0" w:line="301" w:lineRule="atLeast"/>
        <w:ind w:firstLine="284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Своевременная и полная  оплата коммунальных услуг – это не только личное дело плательщика, но и  важное условие эффективности и  порядка </w:t>
      </w:r>
      <w:r w:rsidR="00725A59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работы </w:t>
      </w:r>
      <w:r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всей </w:t>
      </w:r>
      <w:r w:rsidR="0084381A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коммунальной </w:t>
      </w:r>
      <w:r w:rsidRPr="00EE3824">
        <w:rPr>
          <w:rFonts w:eastAsia="Times New Roman" w:cstheme="minorHAnsi"/>
          <w:color w:val="333333"/>
          <w:sz w:val="24"/>
          <w:szCs w:val="24"/>
          <w:lang w:eastAsia="ru-RU"/>
        </w:rPr>
        <w:t>сферы</w:t>
      </w:r>
      <w:r w:rsidR="00F7018F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. </w:t>
      </w:r>
      <w:r w:rsidR="00B22B44" w:rsidRPr="00EE38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</w:p>
    <w:p w:rsidR="00197312" w:rsidRPr="00EE3824" w:rsidRDefault="00197312" w:rsidP="00A53241">
      <w:pPr>
        <w:spacing w:after="0" w:line="240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:rsidR="00D55B71" w:rsidRPr="00EE3824" w:rsidRDefault="00D55B71" w:rsidP="00F559C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E3824">
        <w:rPr>
          <w:rFonts w:cstheme="minorHAnsi"/>
          <w:b/>
          <w:sz w:val="24"/>
          <w:szCs w:val="24"/>
        </w:rPr>
        <w:t>Отдел корпоративных коммуникаций МосОблЕИРЦ</w:t>
      </w:r>
    </w:p>
    <w:sectPr w:rsidR="00D55B71" w:rsidRPr="00EE3824" w:rsidSect="001B3BA7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002C"/>
    <w:rsid w:val="00006E13"/>
    <w:rsid w:val="00011394"/>
    <w:rsid w:val="0003329E"/>
    <w:rsid w:val="0004297E"/>
    <w:rsid w:val="00072AE8"/>
    <w:rsid w:val="00081A72"/>
    <w:rsid w:val="000B7A1A"/>
    <w:rsid w:val="000C4E52"/>
    <w:rsid w:val="000E4DCF"/>
    <w:rsid w:val="000F0FF7"/>
    <w:rsid w:val="0011270A"/>
    <w:rsid w:val="001161FD"/>
    <w:rsid w:val="00117AA6"/>
    <w:rsid w:val="00122E1F"/>
    <w:rsid w:val="00126633"/>
    <w:rsid w:val="001271A7"/>
    <w:rsid w:val="00127B3F"/>
    <w:rsid w:val="00131A9C"/>
    <w:rsid w:val="00131E39"/>
    <w:rsid w:val="00143F72"/>
    <w:rsid w:val="001472EE"/>
    <w:rsid w:val="00164AFB"/>
    <w:rsid w:val="00181658"/>
    <w:rsid w:val="0018337C"/>
    <w:rsid w:val="00197312"/>
    <w:rsid w:val="001A0127"/>
    <w:rsid w:val="001B3BA7"/>
    <w:rsid w:val="001E5E1E"/>
    <w:rsid w:val="001F656A"/>
    <w:rsid w:val="002071D1"/>
    <w:rsid w:val="00264696"/>
    <w:rsid w:val="00285ADD"/>
    <w:rsid w:val="002C6AC1"/>
    <w:rsid w:val="002D0F89"/>
    <w:rsid w:val="0030172F"/>
    <w:rsid w:val="0030356F"/>
    <w:rsid w:val="0032199E"/>
    <w:rsid w:val="00327625"/>
    <w:rsid w:val="00336170"/>
    <w:rsid w:val="00373FD0"/>
    <w:rsid w:val="00377A1C"/>
    <w:rsid w:val="00385C60"/>
    <w:rsid w:val="003A00C9"/>
    <w:rsid w:val="003B1380"/>
    <w:rsid w:val="003B7830"/>
    <w:rsid w:val="003D03FC"/>
    <w:rsid w:val="00417D62"/>
    <w:rsid w:val="00433161"/>
    <w:rsid w:val="00435D3E"/>
    <w:rsid w:val="00440A1D"/>
    <w:rsid w:val="004653F3"/>
    <w:rsid w:val="00476B56"/>
    <w:rsid w:val="00493120"/>
    <w:rsid w:val="004D476C"/>
    <w:rsid w:val="004D537E"/>
    <w:rsid w:val="004E3646"/>
    <w:rsid w:val="004F3D0E"/>
    <w:rsid w:val="005011C6"/>
    <w:rsid w:val="005600F4"/>
    <w:rsid w:val="00562F01"/>
    <w:rsid w:val="00564C07"/>
    <w:rsid w:val="005721E6"/>
    <w:rsid w:val="005B2DF1"/>
    <w:rsid w:val="005C07FE"/>
    <w:rsid w:val="005C1EEA"/>
    <w:rsid w:val="005C5F63"/>
    <w:rsid w:val="00602C4C"/>
    <w:rsid w:val="00610F13"/>
    <w:rsid w:val="006220BF"/>
    <w:rsid w:val="00626472"/>
    <w:rsid w:val="006312DB"/>
    <w:rsid w:val="0063181B"/>
    <w:rsid w:val="0064685C"/>
    <w:rsid w:val="006524B0"/>
    <w:rsid w:val="0069117D"/>
    <w:rsid w:val="006A7AA7"/>
    <w:rsid w:val="006C3EA4"/>
    <w:rsid w:val="006D137B"/>
    <w:rsid w:val="006F01AB"/>
    <w:rsid w:val="006F08CA"/>
    <w:rsid w:val="00715AD4"/>
    <w:rsid w:val="00720E58"/>
    <w:rsid w:val="00725A59"/>
    <w:rsid w:val="007723F1"/>
    <w:rsid w:val="007949AE"/>
    <w:rsid w:val="007A1285"/>
    <w:rsid w:val="007A307C"/>
    <w:rsid w:val="007A5C60"/>
    <w:rsid w:val="007B3F41"/>
    <w:rsid w:val="0084381A"/>
    <w:rsid w:val="00856E39"/>
    <w:rsid w:val="00857041"/>
    <w:rsid w:val="00884650"/>
    <w:rsid w:val="008A58D8"/>
    <w:rsid w:val="008B4FB5"/>
    <w:rsid w:val="008C3EA8"/>
    <w:rsid w:val="008F250F"/>
    <w:rsid w:val="0093310B"/>
    <w:rsid w:val="00937B02"/>
    <w:rsid w:val="00940A32"/>
    <w:rsid w:val="00943A72"/>
    <w:rsid w:val="00957484"/>
    <w:rsid w:val="0096282E"/>
    <w:rsid w:val="00965AB1"/>
    <w:rsid w:val="0097464B"/>
    <w:rsid w:val="009817FB"/>
    <w:rsid w:val="00984777"/>
    <w:rsid w:val="0098785B"/>
    <w:rsid w:val="009A6ABE"/>
    <w:rsid w:val="009B0F09"/>
    <w:rsid w:val="009B6E87"/>
    <w:rsid w:val="009C48B9"/>
    <w:rsid w:val="009D09DF"/>
    <w:rsid w:val="00A01877"/>
    <w:rsid w:val="00A12418"/>
    <w:rsid w:val="00A41B8B"/>
    <w:rsid w:val="00A5228D"/>
    <w:rsid w:val="00A53241"/>
    <w:rsid w:val="00A71882"/>
    <w:rsid w:val="00A744BB"/>
    <w:rsid w:val="00A90A2A"/>
    <w:rsid w:val="00AA5D77"/>
    <w:rsid w:val="00AA7C3C"/>
    <w:rsid w:val="00AA7FB4"/>
    <w:rsid w:val="00AB3D4B"/>
    <w:rsid w:val="00AB58A4"/>
    <w:rsid w:val="00B01629"/>
    <w:rsid w:val="00B22B44"/>
    <w:rsid w:val="00B36733"/>
    <w:rsid w:val="00B551D4"/>
    <w:rsid w:val="00B55579"/>
    <w:rsid w:val="00B65F9A"/>
    <w:rsid w:val="00BB0925"/>
    <w:rsid w:val="00BB37DA"/>
    <w:rsid w:val="00BC5986"/>
    <w:rsid w:val="00BE5D86"/>
    <w:rsid w:val="00C01BCE"/>
    <w:rsid w:val="00C10C87"/>
    <w:rsid w:val="00C24D4C"/>
    <w:rsid w:val="00C30A55"/>
    <w:rsid w:val="00C31D73"/>
    <w:rsid w:val="00C40509"/>
    <w:rsid w:val="00C45922"/>
    <w:rsid w:val="00C607BE"/>
    <w:rsid w:val="00C6135C"/>
    <w:rsid w:val="00C87744"/>
    <w:rsid w:val="00C92667"/>
    <w:rsid w:val="00C9315B"/>
    <w:rsid w:val="00C975BC"/>
    <w:rsid w:val="00CD6B0F"/>
    <w:rsid w:val="00CE4014"/>
    <w:rsid w:val="00D32E83"/>
    <w:rsid w:val="00D55B71"/>
    <w:rsid w:val="00D5797A"/>
    <w:rsid w:val="00D63D10"/>
    <w:rsid w:val="00D650C6"/>
    <w:rsid w:val="00D72CF1"/>
    <w:rsid w:val="00D80A07"/>
    <w:rsid w:val="00D84B36"/>
    <w:rsid w:val="00D85356"/>
    <w:rsid w:val="00D9106C"/>
    <w:rsid w:val="00DB4301"/>
    <w:rsid w:val="00DC002C"/>
    <w:rsid w:val="00DC0351"/>
    <w:rsid w:val="00DC46B1"/>
    <w:rsid w:val="00DC7759"/>
    <w:rsid w:val="00DD401C"/>
    <w:rsid w:val="00DE1418"/>
    <w:rsid w:val="00DE7849"/>
    <w:rsid w:val="00DF0738"/>
    <w:rsid w:val="00DF4584"/>
    <w:rsid w:val="00E10A86"/>
    <w:rsid w:val="00E2761E"/>
    <w:rsid w:val="00E53610"/>
    <w:rsid w:val="00E67B60"/>
    <w:rsid w:val="00EB56FA"/>
    <w:rsid w:val="00EC0EC9"/>
    <w:rsid w:val="00EE3824"/>
    <w:rsid w:val="00EF268F"/>
    <w:rsid w:val="00F131FC"/>
    <w:rsid w:val="00F1620C"/>
    <w:rsid w:val="00F3233A"/>
    <w:rsid w:val="00F46E4D"/>
    <w:rsid w:val="00F51215"/>
    <w:rsid w:val="00F51503"/>
    <w:rsid w:val="00F559C7"/>
    <w:rsid w:val="00F572C0"/>
    <w:rsid w:val="00F61B39"/>
    <w:rsid w:val="00F7018F"/>
    <w:rsid w:val="00F97051"/>
    <w:rsid w:val="00F97FEF"/>
    <w:rsid w:val="00FB4D52"/>
    <w:rsid w:val="00FB772E"/>
    <w:rsid w:val="00F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CA"/>
  </w:style>
  <w:style w:type="paragraph" w:styleId="4">
    <w:name w:val="heading 4"/>
    <w:basedOn w:val="a"/>
    <w:link w:val="40"/>
    <w:uiPriority w:val="9"/>
    <w:qFormat/>
    <w:rsid w:val="00D85356"/>
    <w:pPr>
      <w:spacing w:before="626" w:after="313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F09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884650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84650"/>
    <w:rPr>
      <w:color w:val="0000FF"/>
      <w:u w:val="single"/>
    </w:rPr>
  </w:style>
  <w:style w:type="paragraph" w:customStyle="1" w:styleId="ParaAttribute10">
    <w:name w:val="ParaAttribute10"/>
    <w:rsid w:val="00884650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9">
    <w:name w:val="CharAttribute19"/>
    <w:rsid w:val="00884650"/>
    <w:rPr>
      <w:rFonts w:ascii="Calibri" w:eastAsia="Times New Roman"/>
      <w:sz w:val="16"/>
    </w:rPr>
  </w:style>
  <w:style w:type="character" w:customStyle="1" w:styleId="CharacterStyle1">
    <w:name w:val="Character Style 1"/>
    <w:uiPriority w:val="99"/>
    <w:rsid w:val="006312DB"/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BE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535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F09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884650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84650"/>
    <w:rPr>
      <w:color w:val="0000FF"/>
      <w:u w:val="single"/>
    </w:rPr>
  </w:style>
  <w:style w:type="paragraph" w:customStyle="1" w:styleId="ParaAttribute10">
    <w:name w:val="ParaAttribute10"/>
    <w:rsid w:val="00884650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9">
    <w:name w:val="CharAttribute19"/>
    <w:rsid w:val="00884650"/>
    <w:rPr>
      <w:rFonts w:ascii="Calibri" w:eastAsia="Times New Roman"/>
      <w:sz w:val="16"/>
    </w:rPr>
  </w:style>
  <w:style w:type="character" w:customStyle="1" w:styleId="CharacterStyle1">
    <w:name w:val="Character Style 1"/>
    <w:uiPriority w:val="99"/>
    <w:rsid w:val="006312DB"/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BE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Сотничук Алина Вячеславовна</dc:creator>
  <cp:lastModifiedBy>Inna</cp:lastModifiedBy>
  <cp:revision>10</cp:revision>
  <cp:lastPrinted>2016-09-02T17:31:00Z</cp:lastPrinted>
  <dcterms:created xsi:type="dcterms:W3CDTF">2016-12-21T15:56:00Z</dcterms:created>
  <dcterms:modified xsi:type="dcterms:W3CDTF">2016-12-21T16:57:00Z</dcterms:modified>
</cp:coreProperties>
</file>